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34036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60" w:lineRule="auto"/>
        <w:rPr>
          <w:rFonts w:ascii="Calibri" w:cs="Calibri" w:eastAsia="Calibri" w:hAnsi="Calibri"/>
          <w:b w:val="1"/>
          <w:color w:val="262626"/>
          <w:sz w:val="46"/>
          <w:szCs w:val="46"/>
          <w:u w:val="single"/>
        </w:rPr>
      </w:pPr>
      <w:bookmarkStart w:colFirst="0" w:colLast="0" w:name="_z0p21wvqa89a" w:id="0"/>
      <w:bookmarkEnd w:id="0"/>
      <w:r w:rsidDel="00000000" w:rsidR="00000000" w:rsidRPr="00000000">
        <w:rPr>
          <w:rFonts w:ascii="Calibri" w:cs="Calibri" w:eastAsia="Calibri" w:hAnsi="Calibri"/>
          <w:b w:val="1"/>
          <w:color w:val="262626"/>
          <w:sz w:val="46"/>
          <w:szCs w:val="46"/>
          <w:u w:val="single"/>
          <w:rtl w:val="0"/>
        </w:rPr>
        <w:t xml:space="preserve">Data Communication &amp; Computer Networks Lab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Submitted by: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Submitted to: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NAME :  Rahul Gusain                                                                 </w:t>
      </w:r>
      <w:r w:rsidDel="00000000" w:rsidR="00000000" w:rsidRPr="00000000">
        <w:rPr>
          <w:b w:val="1"/>
          <w:color w:val="262626"/>
          <w:sz w:val="24"/>
          <w:szCs w:val="24"/>
          <w:highlight w:val="white"/>
          <w:rtl w:val="0"/>
        </w:rPr>
        <w:t xml:space="preserve">Ved Prakash Bhardwaj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SAP: 500084143</w:t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ROLL NO.: R214220900</w:t>
      </w:r>
    </w:p>
    <w:p w:rsidR="00000000" w:rsidDel="00000000" w:rsidP="00000000" w:rsidRDefault="00000000" w:rsidRPr="00000000" w14:paraId="0000000A">
      <w:pPr>
        <w:spacing w:line="240" w:lineRule="auto"/>
        <w:rPr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BATCH: 1 DevOps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  <w:sz w:val="72"/>
          <w:szCs w:val="72"/>
          <w:u w:val="single"/>
        </w:rPr>
      </w:pPr>
      <w:r w:rsidDel="00000000" w:rsidR="00000000" w:rsidRPr="00000000">
        <w:rPr>
          <w:b w:val="1"/>
          <w:sz w:val="72"/>
          <w:szCs w:val="72"/>
          <w:u w:val="single"/>
          <w:rtl w:val="0"/>
        </w:rPr>
        <w:t xml:space="preserve">EXPERIMENT 5</w:t>
      </w:r>
    </w:p>
    <w:p w:rsidR="00000000" w:rsidDel="00000000" w:rsidP="00000000" w:rsidRDefault="00000000" w:rsidRPr="00000000" w14:paraId="0000000E">
      <w:pPr>
        <w:jc w:val="center"/>
        <w:rPr>
          <w:b w:val="1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jc w:val="center"/>
        <w:rPr>
          <w:rFonts w:ascii="Libre Baskerville" w:cs="Libre Baskerville" w:eastAsia="Libre Baskerville" w:hAnsi="Libre Baskerville"/>
          <w:b w:val="1"/>
          <w:sz w:val="40"/>
          <w:szCs w:val="40"/>
          <w:u w:val="single"/>
        </w:rPr>
      </w:pPr>
      <w:r w:rsidDel="00000000" w:rsidR="00000000" w:rsidRPr="00000000">
        <w:rPr>
          <w:rFonts w:ascii="Libre Baskerville" w:cs="Libre Baskerville" w:eastAsia="Libre Baskerville" w:hAnsi="Libre Baskerville"/>
          <w:b w:val="1"/>
          <w:sz w:val="40"/>
          <w:szCs w:val="40"/>
          <w:u w:val="single"/>
          <w:rtl w:val="0"/>
        </w:rPr>
        <w:t xml:space="preserve">Simulation using Packet Tracer</w:t>
      </w:r>
    </w:p>
    <w:p w:rsidR="00000000" w:rsidDel="00000000" w:rsidP="00000000" w:rsidRDefault="00000000" w:rsidRPr="00000000" w14:paraId="00000010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  <w:rtl w:val="0"/>
        </w:rPr>
        <w:t xml:space="preserve">Download Cisco Packet Tracer</w:t>
      </w:r>
    </w:p>
    <w:p w:rsidR="00000000" w:rsidDel="00000000" w:rsidP="00000000" w:rsidRDefault="00000000" w:rsidRPr="00000000" w14:paraId="00000012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hyperlink r:id="rId7">
        <w:r w:rsidDel="00000000" w:rsidR="00000000" w:rsidRPr="00000000">
          <w:rPr>
            <w:rFonts w:ascii="Libre Baskerville" w:cs="Libre Baskerville" w:eastAsia="Libre Baskerville" w:hAnsi="Libre Baskerville"/>
            <w:color w:val="0563c1"/>
            <w:sz w:val="36"/>
            <w:szCs w:val="36"/>
            <w:u w:val="single"/>
            <w:rtl w:val="0"/>
          </w:rPr>
          <w:t xml:space="preserve">https://www.netacad.com/courses/packet-tracer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  <w:rtl w:val="0"/>
        </w:rPr>
        <w:t xml:space="preserve">Screenshots :-</w:t>
      </w:r>
    </w:p>
    <w:p w:rsidR="00000000" w:rsidDel="00000000" w:rsidP="00000000" w:rsidRDefault="00000000" w:rsidRPr="00000000" w14:paraId="00000015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3606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2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3606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27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36195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25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hyperlink r:id="rId11">
        <w:r w:rsidDel="00000000" w:rsidR="00000000" w:rsidRPr="00000000">
          <w:rPr>
            <w:rFonts w:ascii="Libre Baskerville" w:cs="Libre Baskerville" w:eastAsia="Libre Baskerville" w:hAnsi="Libre Baskerville"/>
            <w:color w:val="0563c1"/>
            <w:sz w:val="36"/>
            <w:szCs w:val="36"/>
            <w:u w:val="single"/>
            <w:rtl w:val="0"/>
          </w:rPr>
          <w:t xml:space="preserve">https://skillsforall.com/resources/lab-downloads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3594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3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3632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2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  <w:rtl w:val="0"/>
        </w:rPr>
        <w:t xml:space="preserve">Task 1: </w:t>
        <w:tab/>
        <w:t xml:space="preserve">Make a connection of 20 PCs using a switch and wires.</w:t>
      </w:r>
    </w:p>
    <w:p w:rsidR="00000000" w:rsidDel="00000000" w:rsidP="00000000" w:rsidRDefault="00000000" w:rsidRPr="00000000" w14:paraId="00000020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  <w:rtl w:val="0"/>
        </w:rPr>
        <w:t xml:space="preserve">Screenshots :-</w:t>
      </w: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277463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25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  <w:rtl w:val="0"/>
        </w:rPr>
        <w:t xml:space="preserve">Task 2 : Assign every PC a IP address ranging from 192.168.1.1 to 192.168.1.20</w:t>
      </w:r>
    </w:p>
    <w:p w:rsidR="00000000" w:rsidDel="00000000" w:rsidP="00000000" w:rsidRDefault="00000000" w:rsidRPr="00000000" w14:paraId="00000022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  <w:rtl w:val="0"/>
        </w:rPr>
        <w:t xml:space="preserve">Screenshot:</w:t>
      </w:r>
    </w:p>
    <w:p w:rsidR="00000000" w:rsidDel="00000000" w:rsidP="00000000" w:rsidRDefault="00000000" w:rsidRPr="00000000" w14:paraId="00000023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360694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26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36195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2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  <w:rtl w:val="0"/>
        </w:rPr>
        <w:t xml:space="preserve">Task 3: Checking the connection by using ping command in cmd prompt</w:t>
      </w:r>
    </w:p>
    <w:p w:rsidR="00000000" w:rsidDel="00000000" w:rsidP="00000000" w:rsidRDefault="00000000" w:rsidRPr="00000000" w14:paraId="00000027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  <w:rtl w:val="0"/>
        </w:rPr>
        <w:t xml:space="preserve">Screenshot:</w:t>
      </w: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362060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2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3596818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29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  <w:rtl w:val="0"/>
        </w:rPr>
        <w:t xml:space="preserve">Task 4: Transferring PDU from one PC to another PC through the connection, in simulation mode</w:t>
      </w:r>
    </w:p>
    <w:p w:rsidR="00000000" w:rsidDel="00000000" w:rsidP="00000000" w:rsidRDefault="00000000" w:rsidRPr="00000000" w14:paraId="0000002C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  <w:rtl w:val="0"/>
        </w:rPr>
        <w:t xml:space="preserve">Screenshot: </w:t>
      </w: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358899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3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jc w:val="both"/>
        <w:rPr>
          <w:rFonts w:ascii="Libre Baskerville" w:cs="Libre Baskerville" w:eastAsia="Libre Baskerville" w:hAnsi="Libre Baskerville"/>
          <w:sz w:val="36"/>
          <w:szCs w:val="36"/>
        </w:rPr>
      </w:pPr>
      <w:r w:rsidDel="00000000" w:rsidR="00000000" w:rsidRPr="00000000">
        <w:rPr>
          <w:rFonts w:ascii="Libre Baskerville" w:cs="Libre Baskerville" w:eastAsia="Libre Baskerville" w:hAnsi="Libre Baskerville"/>
          <w:sz w:val="36"/>
          <w:szCs w:val="36"/>
        </w:rPr>
        <w:drawing>
          <wp:inline distB="0" distT="0" distL="0" distR="0">
            <wp:extent cx="5943600" cy="360045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28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b w:val="1"/>
          <w:sz w:val="72"/>
          <w:szCs w:val="72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Times New Roman"/>
  <w:font w:name="Libre Baskervill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skillsforall.com/resources/lab-downloads" TargetMode="External"/><Relationship Id="rId10" Type="http://schemas.openxmlformats.org/officeDocument/2006/relationships/image" Target="media/image2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7" Type="http://schemas.openxmlformats.org/officeDocument/2006/relationships/image" Target="media/image10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18" Type="http://schemas.openxmlformats.org/officeDocument/2006/relationships/image" Target="media/image3.png"/><Relationship Id="rId7" Type="http://schemas.openxmlformats.org/officeDocument/2006/relationships/hyperlink" Target="https://www.netacad.com/courses/packet-tracer" TargetMode="External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ibreBaskerville-regular.ttf"/><Relationship Id="rId2" Type="http://schemas.openxmlformats.org/officeDocument/2006/relationships/font" Target="fonts/LibreBaskerville-bold.ttf"/><Relationship Id="rId3" Type="http://schemas.openxmlformats.org/officeDocument/2006/relationships/font" Target="fonts/LibreBaskerville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